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FA" w:rsidRPr="006263A9" w:rsidRDefault="008B229C" w:rsidP="006263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3A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физической культуре 5-9 классы</w:t>
      </w:r>
    </w:p>
    <w:p w:rsidR="008B229C" w:rsidRPr="006263A9" w:rsidRDefault="008B229C" w:rsidP="006263A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3A9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образовательной программы.</w:t>
      </w:r>
    </w:p>
    <w:p w:rsidR="008B229C" w:rsidRPr="006263A9" w:rsidRDefault="008B229C" w:rsidP="00626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«Физическая культура» в соответствии с ФГОС входит в предметные области: «Физическая культура» на   ступени начального общего образования; «Физическая культура и основы безопасности жизнедеятельности» - на ступени основного общего образования; «Физическая культура, экология и   основы безопасности жизнедеятельности» -  на ступени среднего (полного) общего образования и является обязательной частью системы физического воспитания обучающихся.</w:t>
      </w:r>
    </w:p>
    <w:p w:rsidR="008B229C" w:rsidRPr="006263A9" w:rsidRDefault="008B229C" w:rsidP="00626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предмета «Физическая культура» базируется на требованиях ФГОС и ФКГСОО, и на выполнении установок и распоряжений, зафиксированных в содержании </w:t>
      </w:r>
      <w:r w:rsidRPr="00626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законодательных,</w:t>
      </w:r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нормативно- </w:t>
      </w:r>
      <w:proofErr w:type="gramStart"/>
      <w:r w:rsidRPr="00626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правовых  и</w:t>
      </w:r>
      <w:proofErr w:type="gramEnd"/>
      <w:r w:rsidRPr="00626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инструктивно-методических документов:</w:t>
      </w:r>
    </w:p>
    <w:p w:rsidR="008B229C" w:rsidRPr="006263A9" w:rsidRDefault="008B229C" w:rsidP="006263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от 21.12.2012 № 273-ФЗ.</w:t>
      </w:r>
    </w:p>
    <w:p w:rsidR="008B229C" w:rsidRPr="006263A9" w:rsidRDefault="008B229C" w:rsidP="006263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 физической культуре и спорте в Российской </w:t>
      </w:r>
      <w:proofErr w:type="gramStart"/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  от</w:t>
      </w:r>
      <w:proofErr w:type="gramEnd"/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декабря 2007 года № 329-ФЗ.</w:t>
      </w:r>
    </w:p>
    <w:p w:rsidR="008B229C" w:rsidRPr="006263A9" w:rsidRDefault="008B229C" w:rsidP="006263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Президента РФ от 01.06.2012 № 761 </w:t>
      </w:r>
      <w:proofErr w:type="gramStart"/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>« О</w:t>
      </w:r>
      <w:proofErr w:type="gramEnd"/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национальной стратегии действий в интересах детей на 2012-2017 годы».</w:t>
      </w:r>
    </w:p>
    <w:p w:rsidR="008B229C" w:rsidRPr="006263A9" w:rsidRDefault="008B229C" w:rsidP="006263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24.03.2014 № 172 «О Всероссийском физкультурно-спортивном комплексе «Готов к труду и обороне» (ГТО)».</w:t>
      </w:r>
    </w:p>
    <w:p w:rsidR="008B229C" w:rsidRPr="006263A9" w:rsidRDefault="008B229C" w:rsidP="006263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РФ от 11 июня 2014 года № 540 «Об утверждении Положения о Всероссийском физкультурно-спортивном комплексе «Готов к труду и обороне» (ГТО)». </w:t>
      </w:r>
    </w:p>
    <w:p w:rsidR="008B229C" w:rsidRPr="006263A9" w:rsidRDefault="008B229C" w:rsidP="006263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развития физической культуры и спорта в Российской Федерации на период до 2020 года (распоряжение Правительства от 07.08. 2009 № 1101-р).</w:t>
      </w:r>
    </w:p>
    <w:p w:rsidR="008B229C" w:rsidRPr="006263A9" w:rsidRDefault="008B229C" w:rsidP="006263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целевая программа «Развитие физической культуры и спорта в Российской Федерации на 2006 – 2015 годы» (Постановление Правительства РФ от 11 января 2006 года № 7).</w:t>
      </w:r>
    </w:p>
    <w:p w:rsidR="008B229C" w:rsidRPr="006263A9" w:rsidRDefault="008B229C" w:rsidP="006263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Комитета по образованию Госдумы Федерального собрания РФ шестого созыва от 3 апреля 2014 года Протокол № 50-2 «О деятельности общеобразовательных организаций по сохранению и укреплению здоровья обучающихся: состояние, проблемы, перспективы развития».</w:t>
      </w:r>
    </w:p>
    <w:p w:rsidR="008B229C" w:rsidRPr="006263A9" w:rsidRDefault="008B229C" w:rsidP="006263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Национальная образовательная инициатива «Наша новая школа» (Утверждена Президентом РФ 04.02.2010 (Пр-271</w:t>
      </w:r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>)).</w:t>
      </w:r>
    </w:p>
    <w:p w:rsidR="008B229C" w:rsidRPr="006263A9" w:rsidRDefault="008B229C" w:rsidP="006263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РФ, Министерства здравоохранения РФ, Государственного комитета РФ по физической культуре и спорту, Президиума Российской академии образования «О совершенствовании процесса физического воспитания в образовательных учреждениях РФ» от 16.07.2002 № 2715/227/166/19. </w:t>
      </w:r>
    </w:p>
    <w:p w:rsidR="008B229C" w:rsidRPr="006263A9" w:rsidRDefault="008B229C" w:rsidP="006263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31.03.2014 № 253.</w:t>
      </w:r>
    </w:p>
    <w:p w:rsidR="008B229C" w:rsidRPr="006263A9" w:rsidRDefault="008B229C" w:rsidP="006263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13.09.2013 № 1065 «Об утверждении Порядка осуществления деятельности школьных спортивных клубов и студенческих спортивных клубов». </w:t>
      </w:r>
    </w:p>
    <w:p w:rsidR="008B229C" w:rsidRPr="006263A9" w:rsidRDefault="008B229C" w:rsidP="006263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Департамента развития системы физкультурно-спортивного воспитания </w:t>
      </w:r>
      <w:proofErr w:type="spellStart"/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25.11.2011 № 19-299 «О методических рекомендациях по разработке учебных программ по предмету «Физическая культура» для общеобразовательных учреждений».  </w:t>
      </w:r>
    </w:p>
    <w:p w:rsidR="008B229C" w:rsidRPr="006263A9" w:rsidRDefault="008B229C" w:rsidP="006263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08.10.2010 № ИК -1494/19 «О введении третьего часа физической культуры».</w:t>
      </w:r>
    </w:p>
    <w:p w:rsidR="008B229C" w:rsidRPr="006263A9" w:rsidRDefault="008B229C" w:rsidP="006263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 xml:space="preserve">Методическое письмо Федерального центра образовательного законодательства «О преподавании учебного предмета «Физическая культура» в условиях введения федерального компонента государственного стандарта общего образования» </w:t>
      </w:r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http://www.lexed.ru/standart/02/02/22.pdf</w:t>
      </w:r>
    </w:p>
    <w:p w:rsidR="008B229C" w:rsidRPr="006263A9" w:rsidRDefault="008B229C" w:rsidP="006263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Российской Федерации «Об оценивании и аттестации учащихся, отнесённых по состоянию здоровья к специальной медицинской группе для занятий физической культурой» от 31.10.2003 № 13-51-263/13.</w:t>
      </w:r>
    </w:p>
    <w:p w:rsidR="008B229C" w:rsidRPr="006263A9" w:rsidRDefault="008B229C" w:rsidP="006263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30.05.2012 № МД-583/19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здоровья»».</w:t>
      </w:r>
    </w:p>
    <w:p w:rsidR="008B229C" w:rsidRPr="006263A9" w:rsidRDefault="008B229C" w:rsidP="006263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Департамента общего среднего образования Министерства образования РФ «О преподавании физической культуры в общеобразовательных учреждениях в 1999/2000 учебном году» от 14.05.1999.</w:t>
      </w:r>
    </w:p>
    <w:p w:rsidR="008B229C" w:rsidRPr="006263A9" w:rsidRDefault="008B229C" w:rsidP="006263A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3A9">
        <w:rPr>
          <w:rFonts w:ascii="Times New Roman" w:hAnsi="Times New Roman" w:cs="Times New Roman"/>
          <w:b/>
          <w:sz w:val="24"/>
          <w:szCs w:val="24"/>
        </w:rPr>
        <w:t>Цель изучения дисциплины.</w:t>
      </w:r>
    </w:p>
    <w:p w:rsidR="00AE6A78" w:rsidRPr="006263A9" w:rsidRDefault="00AE6A78" w:rsidP="006263A9">
      <w:pPr>
        <w:pStyle w:val="1"/>
        <w:ind w:left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263A9">
        <w:rPr>
          <w:rFonts w:ascii="Times New Roman" w:eastAsia="Calibri" w:hAnsi="Times New Roman" w:cs="Times New Roman"/>
          <w:noProof/>
          <w:sz w:val="24"/>
          <w:szCs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</w:t>
      </w:r>
      <w:r w:rsidRPr="006263A9">
        <w:rPr>
          <w:rFonts w:ascii="Times New Roman" w:eastAsia="Calibri" w:hAnsi="Times New Roman" w:cs="Times New Roman"/>
          <w:noProof/>
          <w:sz w:val="24"/>
          <w:szCs w:val="24"/>
        </w:rPr>
        <w:softHyphen/>
        <w:t>ской культуры являются: крепкое здоровье, хорошее физическое развитие, оптимальный уровень двигательных способностей, зна</w:t>
      </w:r>
      <w:r w:rsidRPr="006263A9">
        <w:rPr>
          <w:rFonts w:ascii="Times New Roman" w:eastAsia="Calibri" w:hAnsi="Times New Roman" w:cs="Times New Roman"/>
          <w:noProof/>
          <w:sz w:val="24"/>
          <w:szCs w:val="24"/>
        </w:rPr>
        <w:softHyphen/>
        <w:t>ния и навыки в области физической культуры, мотивы и осво</w:t>
      </w:r>
      <w:r w:rsidRPr="006263A9">
        <w:rPr>
          <w:rFonts w:ascii="Times New Roman" w:eastAsia="Calibri" w:hAnsi="Times New Roman" w:cs="Times New Roman"/>
          <w:noProof/>
          <w:sz w:val="24"/>
          <w:szCs w:val="24"/>
        </w:rPr>
        <w:softHyphen/>
        <w:t>енные способы Умения осуществлять физкультурно-оздоровительную и спортивную деятельность.</w:t>
      </w:r>
    </w:p>
    <w:p w:rsidR="00AE6A78" w:rsidRPr="006263A9" w:rsidRDefault="00AE6A78" w:rsidP="006263A9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63A9">
        <w:rPr>
          <w:rFonts w:ascii="Times New Roman" w:hAnsi="Times New Roman" w:cs="Times New Roman"/>
          <w:b/>
          <w:sz w:val="24"/>
          <w:szCs w:val="24"/>
        </w:rPr>
        <w:t>Структура  дисциплины</w:t>
      </w:r>
      <w:proofErr w:type="gramEnd"/>
      <w:r w:rsidRPr="006263A9">
        <w:rPr>
          <w:rFonts w:ascii="Times New Roman" w:hAnsi="Times New Roman" w:cs="Times New Roman"/>
          <w:b/>
          <w:sz w:val="24"/>
          <w:szCs w:val="24"/>
        </w:rPr>
        <w:t>.</w:t>
      </w:r>
    </w:p>
    <w:p w:rsidR="00AE6A78" w:rsidRPr="006263A9" w:rsidRDefault="00AE6A78" w:rsidP="006263A9">
      <w:pPr>
        <w:pStyle w:val="1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3A9">
        <w:rPr>
          <w:rFonts w:ascii="Times New Roman" w:hAnsi="Times New Roman" w:cs="Times New Roman"/>
          <w:sz w:val="24"/>
          <w:szCs w:val="24"/>
        </w:rPr>
        <w:t>Курс  подразделяется</w:t>
      </w:r>
      <w:proofErr w:type="gramEnd"/>
      <w:r w:rsidRPr="006263A9">
        <w:rPr>
          <w:rFonts w:ascii="Times New Roman" w:hAnsi="Times New Roman" w:cs="Times New Roman"/>
          <w:sz w:val="24"/>
          <w:szCs w:val="24"/>
        </w:rPr>
        <w:t xml:space="preserve">  на две части:</w:t>
      </w:r>
    </w:p>
    <w:p w:rsidR="00AE6A78" w:rsidRPr="006263A9" w:rsidRDefault="00AE6A78" w:rsidP="006263A9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3A9">
        <w:rPr>
          <w:rFonts w:ascii="Times New Roman" w:hAnsi="Times New Roman" w:cs="Times New Roman"/>
          <w:sz w:val="24"/>
          <w:szCs w:val="24"/>
        </w:rPr>
        <w:t>5-6-7 классы;</w:t>
      </w:r>
    </w:p>
    <w:p w:rsidR="008B229C" w:rsidRPr="006263A9" w:rsidRDefault="00AE6A78" w:rsidP="006263A9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3A9">
        <w:rPr>
          <w:rFonts w:ascii="Times New Roman" w:hAnsi="Times New Roman" w:cs="Times New Roman"/>
          <w:sz w:val="24"/>
          <w:szCs w:val="24"/>
        </w:rPr>
        <w:t>8-9 классы.</w:t>
      </w:r>
    </w:p>
    <w:p w:rsidR="00AE6A78" w:rsidRPr="006263A9" w:rsidRDefault="00C60D32" w:rsidP="006263A9">
      <w:pPr>
        <w:pStyle w:val="1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9">
        <w:rPr>
          <w:rFonts w:ascii="Times New Roman" w:hAnsi="Times New Roman" w:cs="Times New Roman"/>
          <w:sz w:val="24"/>
          <w:szCs w:val="24"/>
        </w:rPr>
        <w:t>Так же,</w:t>
      </w:r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</w:t>
      </w:r>
      <w:r w:rsidR="00DA2B58"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жным играм на основе баскетбола и волейбола.</w:t>
      </w:r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Программный материал усложняется по разделам каждый год за счет увеличения сложности элементов на базе ранее пройденных.</w:t>
      </w:r>
    </w:p>
    <w:p w:rsidR="00DA2B58" w:rsidRPr="006263A9" w:rsidRDefault="00DA2B58" w:rsidP="006263A9">
      <w:pPr>
        <w:pStyle w:val="1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учебники:</w:t>
      </w:r>
    </w:p>
    <w:p w:rsidR="00DA2B58" w:rsidRPr="006263A9" w:rsidRDefault="00DA2B58" w:rsidP="006263A9">
      <w:pPr>
        <w:pStyle w:val="1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культура. 5-7 классы: учеб. для общеобразовательных организаций / [М.Я. </w:t>
      </w:r>
      <w:proofErr w:type="spellStart"/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>М.Туревский</w:t>
      </w:r>
      <w:proofErr w:type="spellEnd"/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Т.Ю. </w:t>
      </w:r>
      <w:proofErr w:type="spellStart"/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Торочкова</w:t>
      </w:r>
      <w:proofErr w:type="spellEnd"/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proofErr w:type="gramStart"/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B34200"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>;под</w:t>
      </w:r>
      <w:proofErr w:type="gramEnd"/>
      <w:r w:rsidR="00B34200"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М.Я. Виленского.-3-е изд. – М. :Просвещение,2014.</w:t>
      </w:r>
    </w:p>
    <w:p w:rsidR="00B34200" w:rsidRPr="006263A9" w:rsidRDefault="00B34200" w:rsidP="006263A9">
      <w:pPr>
        <w:pStyle w:val="1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культура. 8-9 </w:t>
      </w:r>
      <w:proofErr w:type="gramStart"/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:</w:t>
      </w:r>
      <w:proofErr w:type="gramEnd"/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для общеобразовательных организаций / В.И. Лях. -2-е изд. – </w:t>
      </w:r>
      <w:proofErr w:type="gramStart"/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:Просвещение</w:t>
      </w:r>
      <w:proofErr w:type="gramEnd"/>
      <w:r w:rsidRPr="006263A9">
        <w:rPr>
          <w:rFonts w:ascii="Times New Roman" w:eastAsia="Times New Roman" w:hAnsi="Times New Roman" w:cs="Times New Roman"/>
          <w:sz w:val="24"/>
          <w:szCs w:val="24"/>
          <w:lang w:eastAsia="ru-RU"/>
        </w:rPr>
        <w:t>,2014.</w:t>
      </w:r>
    </w:p>
    <w:p w:rsidR="00A02F75" w:rsidRPr="006263A9" w:rsidRDefault="00B34200" w:rsidP="006263A9">
      <w:pPr>
        <w:pStyle w:val="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к результатам освоения дисциплины.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Личностные, метапредметные и предметн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ые результаты освоения учебного 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предмета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Результаты освоения содержания предмета «Физ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ическая культура» определяют те 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итоговые результаты, которые должны демонстрировать ш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кольники по завершении обучения 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основной школе.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Требования к результатам изучения учебного предмета выполняют двоякую функцию.</w:t>
      </w:r>
    </w:p>
    <w:p w:rsidR="00D330BF" w:rsidRPr="006263A9" w:rsidRDefault="00D330BF" w:rsidP="0008150A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Они, с одной стороны, предназначены </w:t>
      </w:r>
      <w:r w:rsidR="000815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для оценки успешности овладения </w:t>
      </w:r>
      <w:bookmarkStart w:id="0" w:name="_GoBack"/>
      <w:bookmarkEnd w:id="0"/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программным содержанием, а с другой стороны, устан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авливают минимальное содержание 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образования, которое в обязательном порядке должн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 быть освоено каждым ребенком, 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оканчивающим основную школу.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Результаты освоения программного материала по предмету «Физическая культура» в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основной школе оцениваются по трем базовым уровням, исходя из принципа «общее —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частное —конкретное», и представлены соответственно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метапредметными, предметными и 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личностными результатами.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Личностные результаты освоения предмета физической культуры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Личностные результаты отражаются в индивидуальных качественных свойствах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учащихся, которые приобретаются в процессе освоени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я учебного предмета «Физическая 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культура». Эти качественные свойства проявляются, прежде всего, в положительном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отношении учащихся к занятиям двигательной (физкультурной) деятельностью, накоплении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необходимых знаний, а также в умении использовать ценности физической культуры для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удовлетворения индивидуальных интересов и пот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ребностей, достижения личностно 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значимых результатов в физическом совершенстве.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Личностные результаты могут проявляться в разных областях культуры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области познавательной культуры: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владение знаниями об индивидуальных особенностях физического развития и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физической подготовленности, о соответствии их возрастным и половым нормативам;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владение знаниями об особенностях индивидуального здоровья и о функциональных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возможностях организма, способах профилактики заболева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ний и перенапряжения средствами 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физической культуры;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владение знаниями по основам организации и проведения занятий физической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культурой оздоровительной и тренировочной направленности, составлению содержани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я 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занятий в соответствии с собственными задачам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и, индивидуальным особенностями 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физического развития и физической подготовленности.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области нравственной культуры: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способность управлять своими эмоциями, проявлять культуру общения и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взаимодействия в процессе занятий физической культу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рой, игровой и соревновательной 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деятельности;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способность активно включаться в совместные физкультурно-оздоровительные и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спортивные мероприятия, принимать участие в их организации и проведении;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владение умением предупреждать конфликтные ситуации во время совместных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занятий физической культурой и спортом, разрешать спорные проблемы на основе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уважительного и доброжелательного отношения к окружающим.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области трудовой культуры: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умение планировать режим дня, обеспечивать оптимальное сочетание нагрузки и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отдыха;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умение проводить туристские пешие походы, готовить снаряжение, организовывать и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благоустраивать места стоянок, соблюдать правила безопасности;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умение содержать в порядке спортивный инвентарь и оборудование, спортивную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одежду, осуществлять их подготовку к занятиям и спортивным соревнованиям.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области эстетической культуры: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красивая (правильная) осанка, умение ее длительно сохранять при разнообразных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формах движения и пере движений;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хорошее телосложение, желание поддерживать его в рамках принятых норм и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представлений посредством занятий физической культурой;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культура движения, умение передвигаться красиво, легко и непринужденно.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области коммуникативной культуры: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владение умением осуществлять поиск информации по вопросам развития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современных оздоровительных систем, обобщать, анал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изировать и творчески применять 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полученные знания в самостоятельных занятиях физической культурой;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владение умением достаточно полно и точно формулировать цель и задачи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совместных с другими детьми занятий физкультурно-оздоровительной и спортивнооздоровительной деятельностью, излагать их содержание;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владение умением оценивать ситуацию и оперативно принимать решения, находить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адекватные способы поведения и взаимодействия с партне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рами во время учебной и игровой 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деятельности.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области физической культуры: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владение навыками выполнения жизненно важных двигательных умений (ходьба,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бег, прыжки, лазанья и др.) различными способами, в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различных изменяющихся внешних 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условиях;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владение навыками выполнения разнообразных физических упражнений различной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функциональной направленности, технических действий базовых видов спорта, а также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применения их в игровой и соревновательной деятельности;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умение максимально проявлять физические способности (качества) при выполнении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тестовых упражнений по физической культуре.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Метапредметные результаты освоения физической культуры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Метапредметные результаты характеризуют уровень сформированности качественных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универсальных способностей учащихся, проявляющихся в активном применении знаний и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умений в познавательной и предметно-практической деят</w:t>
      </w:r>
      <w:r w:rsidR="006263A9"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ельности. Приобретенные на базе 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освоения содержания предмета «Физическая культура», в единстве с освоением</w:t>
      </w:r>
    </w:p>
    <w:p w:rsidR="00D330BF" w:rsidRPr="006263A9" w:rsidRDefault="006263A9" w:rsidP="006263A9">
      <w:pPr>
        <w:spacing w:after="20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330BF"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программного материала других образовательных дисциплин, универсальные способности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330BF"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потребуются как в рамках образовательного процесса (умение учиться), так и в реальной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330BF"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повседневной жизни учащихся.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Метапредметные результаты проявляются в различных областях культуры: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области познавательной культуры: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понимание физической культуры как явления культуры, способствующего развитию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целостной личности человека, сознания и мышления, физических, психических и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нравственных качеств;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понимание здоровья как важнейшего условия саморазвития и самореализации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человека, расширяющего свободу выбора профессиональной деятельности и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обеспечивающего долгую сохранность творческой активности;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понимание физической культуры как средства организации здорового образа жизни,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профилактики вредных привычек и девиантного (отклоняющегося) поведения.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области нравственной культуры: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бережное отношение к собственному здоровью и здоровью окружающих,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проявление доброжелательности и отзывчивости к людям, имеющим ограниченные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возможности и нарушения в состоянии здоровья;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уважительное отношение к окружающим, проявление культуры взаимодействия,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терпимости и толерантности в достижении общих целей при совместной деятельности;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ответственное отношение к порученному делу, проявление осознанной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дисциплинированности и готовности отстаивать собственные позиции, отвечать за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результаты собственной деятельности.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области трудовой культуры: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добросовестное выполнение учебных заданий, осознанное стремление к освоению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новых знаний и умений, качественно повышающих результативность выполнения заданий;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рациональное планирование учебной деятельности, умение организовывать места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занятий и обеспечивать их безопасность;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поддержание оптимального уровня работоспособности в процессе учебной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деятельности, активное использование занятий физической культурой для профилактики</w:t>
      </w:r>
      <w:r w:rsid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психического и физического утомления.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В области эстетической культуры: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восприятие красоты телосложения и осанки человека в соответствии с культурными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образцами и эстетическими канонами, формирование физической красоты с позиций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укрепления и сохранения здоровья;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понимание культуры движений человека, постижение жизненно важных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двигательных умений в соответствии с их целесообразностью и эстетической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привлекательностью;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восприятие спортивного соревнования как культурно-массового зрелищного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мероприятия, проявление адекватных норм поведения;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области коммуникативной культуры: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владение культурой речи, ведение диалога в доброжелательной и открытой форме,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проявление к собеседнику внимания, интереса и уважения;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владение умением вести дискуссию, обсуждать содержание и результаты совместной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деятельности, находить компромиссы при принятии общих решений;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владение умением логически грамотно излагать, аргументировать и обосновывать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собственную точку зрения, доводить ее до собеседника.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области физической культуры: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владение способами организации и проведения разнообразных форм занятий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физической культурой, их планирования и содержательного наполнения;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владение широким арсеналом двигательных действий и физических упражнений из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базовых видов спорта и оздоровительной физической культу</w:t>
      </w:r>
      <w:r w:rsidR="006263A9"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ры, активное их использование в 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самостоятельно организуемой спортивно-оздоровительной и физкультурно-оздоровительной</w:t>
      </w:r>
      <w:r w:rsidR="006263A9"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деятельности;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владение способами наблюдения за показателями индивидуального здоровья,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физического развития и физической подготовленности, использование этих показателей в</w:t>
      </w:r>
    </w:p>
    <w:p w:rsidR="00D330BF" w:rsidRPr="006263A9" w:rsidRDefault="00D330BF" w:rsidP="006263A9">
      <w:pPr>
        <w:spacing w:after="20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организации и проведении самостоятельных форм занятий физической культурой</w:t>
      </w:r>
    </w:p>
    <w:p w:rsidR="00A02F75" w:rsidRPr="006263A9" w:rsidRDefault="00A02F75" w:rsidP="006263A9">
      <w:pPr>
        <w:spacing w:after="20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5. Общая трудоемкость дисциплины: количество часов по у</w:t>
      </w:r>
      <w:r w:rsidR="006263A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ч</w:t>
      </w:r>
      <w:r w:rsidRPr="006263A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ебному плану.</w:t>
      </w:r>
    </w:p>
    <w:p w:rsidR="00A02F75" w:rsidRPr="006263A9" w:rsidRDefault="00A02F75" w:rsidP="006263A9">
      <w:pPr>
        <w:spacing w:after="20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изучение физической культуры в 5 кл. выделяется 70</w:t>
      </w:r>
      <w:r w:rsidR="00D330BF"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часов (2 ч.в нед.),в 6 кл. </w:t>
      </w:r>
      <w:r w:rsidR="00D330BF"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70 часов (2 ч.в нед.)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,в 7 кл. -</w:t>
      </w:r>
      <w:r w:rsidR="00D330BF"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70 часов (2 ч.в нед.)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8 кл. – </w:t>
      </w:r>
      <w:r w:rsidR="00D330BF"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70 часов (2 ч.в нед.)</w:t>
      </w:r>
      <w:r w:rsidR="00D330BF"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 кл -68 часа (2</w:t>
      </w:r>
      <w:r w:rsidRPr="006263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ч.в нед.).</w:t>
      </w:r>
    </w:p>
    <w:p w:rsidR="006263A9" w:rsidRDefault="006263A9" w:rsidP="006263A9">
      <w:pPr>
        <w:spacing w:after="20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263A9" w:rsidRDefault="006263A9" w:rsidP="006263A9">
      <w:pPr>
        <w:spacing w:after="20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02F75" w:rsidRPr="006263A9" w:rsidRDefault="00A02F75" w:rsidP="006263A9">
      <w:pPr>
        <w:spacing w:after="20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6263A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 xml:space="preserve">6. Форма контроля: </w:t>
      </w:r>
    </w:p>
    <w:p w:rsidR="00A02F75" w:rsidRPr="006263A9" w:rsidRDefault="00A02F75" w:rsidP="006263A9"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6263A9">
        <w:rPr>
          <w:rFonts w:ascii="Times New Roman" w:eastAsia="Calibri" w:hAnsi="Times New Roman" w:cs="Times New Roman"/>
          <w:sz w:val="24"/>
          <w:szCs w:val="24"/>
        </w:rPr>
        <w:t>Важной особенностью образовательного процесса в основной школе является оценивание учащихся, предусмотренное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A02F75" w:rsidRPr="006263A9" w:rsidRDefault="00E61BA8" w:rsidP="006263A9">
      <w:pPr>
        <w:spacing w:after="20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6263A9">
        <w:rPr>
          <w:rFonts w:ascii="Times New Roman" w:eastAsia="Calibri" w:hAnsi="Times New Roman" w:cs="Times New Roman"/>
          <w:sz w:val="24"/>
          <w:szCs w:val="24"/>
        </w:rPr>
        <w:t>7. Составитель учитель физической культуры МБОУ СОШ № 32 Гончарова Т.А.</w:t>
      </w:r>
      <w:r w:rsidR="00A02F75" w:rsidRPr="006263A9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34200" w:rsidRPr="006263A9" w:rsidRDefault="00B34200" w:rsidP="006263A9">
      <w:pPr>
        <w:pStyle w:val="1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D32" w:rsidRPr="006263A9" w:rsidRDefault="00C60D32" w:rsidP="006263A9">
      <w:pPr>
        <w:pStyle w:val="1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60D32" w:rsidRPr="00626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415E"/>
    <w:multiLevelType w:val="hybridMultilevel"/>
    <w:tmpl w:val="5400E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14232"/>
    <w:multiLevelType w:val="hybridMultilevel"/>
    <w:tmpl w:val="199274CE"/>
    <w:lvl w:ilvl="0" w:tplc="480EC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99551D"/>
    <w:multiLevelType w:val="hybridMultilevel"/>
    <w:tmpl w:val="ED36E29E"/>
    <w:lvl w:ilvl="0" w:tplc="98BA910C">
      <w:start w:val="1"/>
      <w:numFmt w:val="decimal"/>
      <w:lvlText w:val="%1."/>
      <w:lvlJc w:val="left"/>
      <w:pPr>
        <w:ind w:left="349" w:hanging="360"/>
      </w:p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9C"/>
    <w:rsid w:val="0008150A"/>
    <w:rsid w:val="006263A9"/>
    <w:rsid w:val="00897DFA"/>
    <w:rsid w:val="008B229C"/>
    <w:rsid w:val="00A02F75"/>
    <w:rsid w:val="00AE6A78"/>
    <w:rsid w:val="00B34200"/>
    <w:rsid w:val="00C60D32"/>
    <w:rsid w:val="00D330BF"/>
    <w:rsid w:val="00DA2B58"/>
    <w:rsid w:val="00E6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E763"/>
  <w15:chartTrackingRefBased/>
  <w15:docId w15:val="{CB81FAD7-D9E8-416F-827F-672985BF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29C"/>
    <w:pPr>
      <w:ind w:left="720"/>
      <w:contextualSpacing/>
    </w:pPr>
  </w:style>
  <w:style w:type="character" w:customStyle="1" w:styleId="NoSpacingChar">
    <w:name w:val="No Spacing Char"/>
    <w:link w:val="1"/>
    <w:locked/>
    <w:rsid w:val="00AE6A78"/>
  </w:style>
  <w:style w:type="paragraph" w:customStyle="1" w:styleId="1">
    <w:name w:val="Без интервала1"/>
    <w:link w:val="NoSpacingChar"/>
    <w:rsid w:val="00AE6A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0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4</cp:revision>
  <dcterms:created xsi:type="dcterms:W3CDTF">2016-01-26T13:55:00Z</dcterms:created>
  <dcterms:modified xsi:type="dcterms:W3CDTF">2019-10-07T12:14:00Z</dcterms:modified>
</cp:coreProperties>
</file>